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74296" w14:textId="005810F2" w:rsidR="00945EF7" w:rsidRPr="00945EF7" w:rsidRDefault="00B05A59" w:rsidP="00945EF7">
      <w:pPr>
        <w:spacing w:before="150" w:after="150" w:line="240" w:lineRule="auto"/>
        <w:ind w:left="150" w:right="150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F95443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val="kk-KZ" w:eastAsia="ru-RU"/>
        </w:rPr>
        <w:t xml:space="preserve">2 Дәріс. </w:t>
      </w:r>
      <w:r w:rsidR="00945EF7" w:rsidRPr="00945EF7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Су </w:t>
      </w:r>
      <w:proofErr w:type="spellStart"/>
      <w:r w:rsidR="00945EF7" w:rsidRPr="00945EF7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қорын</w:t>
      </w:r>
      <w:proofErr w:type="spellEnd"/>
      <w:r w:rsidR="00945EF7" w:rsidRPr="00945EF7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</w:t>
      </w:r>
      <w:proofErr w:type="spellStart"/>
      <w:r w:rsidR="00945EF7" w:rsidRPr="00945EF7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қорғау</w:t>
      </w:r>
      <w:proofErr w:type="spellEnd"/>
      <w:r w:rsidR="00945EF7" w:rsidRPr="00945EF7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</w:t>
      </w:r>
      <w:proofErr w:type="spellStart"/>
      <w:r w:rsidR="00945EF7" w:rsidRPr="00945EF7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және</w:t>
      </w:r>
      <w:proofErr w:type="spellEnd"/>
      <w:r w:rsidR="00945EF7" w:rsidRPr="00945EF7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</w:t>
      </w:r>
      <w:proofErr w:type="spellStart"/>
      <w:r w:rsidR="00945EF7" w:rsidRPr="00945EF7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пайдалану</w:t>
      </w:r>
      <w:proofErr w:type="spellEnd"/>
      <w:r w:rsidR="00945EF7" w:rsidRPr="00945EF7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</w:t>
      </w:r>
      <w:proofErr w:type="spellStart"/>
      <w:r w:rsidR="00945EF7" w:rsidRPr="00945EF7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саласындағы</w:t>
      </w:r>
      <w:proofErr w:type="spellEnd"/>
      <w:r w:rsidR="00945EF7" w:rsidRPr="00945EF7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</w:t>
      </w:r>
      <w:proofErr w:type="spellStart"/>
      <w:r w:rsidR="00945EF7" w:rsidRPr="00945EF7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қоғамдық</w:t>
      </w:r>
      <w:proofErr w:type="spellEnd"/>
      <w:r w:rsidR="00945EF7" w:rsidRPr="00945EF7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</w:t>
      </w:r>
      <w:proofErr w:type="spellStart"/>
      <w:r w:rsidR="00945EF7" w:rsidRPr="00945EF7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қатынастар</w:t>
      </w:r>
      <w:proofErr w:type="spellEnd"/>
    </w:p>
    <w:p w14:paraId="22229D2A" w14:textId="255E65B0" w:rsidR="003037E1" w:rsidRPr="00F95443" w:rsidRDefault="00945EF7" w:rsidP="00406DF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Қазақстан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Республикасының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заңнамасы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қорын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ондағы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ресурстарын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қорғау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пайдалану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су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шаруашылығы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құрылысжайлары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мен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гидротехникалық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құрылысжайларды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пайдалану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дамыту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олардың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қауіпсіздігі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саласындағы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қоғамдық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қатынастарды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бұдан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әрі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су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қатынастары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реттейді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2. 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Жерлер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ормандар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өсімдіктер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мен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жануарлар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дүниесі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атмосфералық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ерекше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қорғалатын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табиғи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аумақтардың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объектілері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мемлекеттік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орман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қоры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учаскелеріндегі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жерүсті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объектілерінің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жағалауындағы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шаруашылық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қызмет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экологиялық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санитариялық-эпидемиологиялық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қауіпсіздікті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қамтамасыз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ету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ауызсумен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жабдықтау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бұру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жерасты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суларын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мемлекеттік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геологиялық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зерттеу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барлау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жерасты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суларын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ластанудан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сарқылудан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қорғау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су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объектілеріндегі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табиғи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техногендік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сипаттағы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төтенше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жағдайлардың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алдын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оларды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жою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кеме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қатынасы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теңізде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жүзу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бөлігіндегі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қоғамдық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қатынастар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сондай-ақ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қорын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қорғау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пайдалану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кезінде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туындайтын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өзге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қатынастар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Қазақстан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Республикасы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заңнамасының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тиісті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салаларымен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осы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Кодекспен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реттеледі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3.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Трансшекаралық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объектілерін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қорғауға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пайдалануға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байланысты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қоғамдық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қатынастар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осы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Кодексте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Қазақстан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Республикасының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өзге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нормативтік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құқықтық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актілерінде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сондай-ақ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Қазақстан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Республикасының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халықаралық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шарттарында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реттеледі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4C31A7CF" w14:textId="77777777" w:rsidR="00406DFB" w:rsidRPr="00406DFB" w:rsidRDefault="00406DFB" w:rsidP="00406DFB">
      <w:pPr>
        <w:spacing w:after="0" w:line="240" w:lineRule="auto"/>
        <w:ind w:left="150" w:right="15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406DFB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6-бап. </w:t>
      </w:r>
      <w:proofErr w:type="spellStart"/>
      <w:r w:rsidRPr="00406DFB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Қазақстан</w:t>
      </w:r>
      <w:proofErr w:type="spellEnd"/>
      <w:r w:rsidRPr="00406DFB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</w:t>
      </w:r>
      <w:proofErr w:type="spellStart"/>
      <w:r w:rsidRPr="00406DFB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Республикасының</w:t>
      </w:r>
      <w:proofErr w:type="spellEnd"/>
      <w:r w:rsidRPr="00406DFB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су </w:t>
      </w:r>
      <w:proofErr w:type="spellStart"/>
      <w:r w:rsidRPr="00406DFB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қауіпсіздігі</w:t>
      </w:r>
      <w:proofErr w:type="spellEnd"/>
    </w:p>
    <w:p w14:paraId="14589525" w14:textId="1A49439D" w:rsidR="00406DFB" w:rsidRPr="00F95443" w:rsidRDefault="00406DFB" w:rsidP="00B05A5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Қазақстан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Республикасының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қауіпсіздігі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ресурстарының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тапшылығына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олардың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тиісінше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сапалы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болмауына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байланысты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нақты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ықтимал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қатерлерден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сондай-ақ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судың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зиянды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әсерінен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Қазақстан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Республикасының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халқы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мен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ұлттық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экономикасының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қорғалуының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жай-күйінен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көрінеді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2.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Қазақстан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Республикасының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қауіпсіздігі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1) су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объектілері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мен су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ресурстарын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есепке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жүйелерін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жетілдіру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олардың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сандық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сапалық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көрсеткіштерін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бағалау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болжау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 </w:t>
      </w:r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2) су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объектілерін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сақтау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қалпына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келтіру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 </w:t>
      </w:r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3)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жерүсті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жерасты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ресурстарын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кешенді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пайдалану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 </w:t>
      </w:r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4) су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ресурстарын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ғылыми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негізделген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аумақтық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қайта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бөлу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 </w:t>
      </w:r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5) су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үнемдеу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жөніндегі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шараларды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әзірлеу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іске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асыру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 </w:t>
      </w:r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6)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балама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көздерін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пайдалану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 </w:t>
      </w:r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7)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судың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зиянды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әсерінің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алдын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жасанды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түрде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болатын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қуаңшылықты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болғызбау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 </w:t>
      </w:r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8) су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шаруашылығы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құрылысжайлары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мен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гидротехникалық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құрылысжайлардың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орнықты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жұмыс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істеуін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қауіпсіз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пайдаланылуын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қамтамасыз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ету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 </w:t>
      </w:r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9)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трансшекаралық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объектілерін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қорғау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пайдалану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саласында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Қазақстан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Республикасының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мүддесін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қорғау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есебінен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қамтамасыз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етіледі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 </w:t>
      </w:r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3. 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Қазақстан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Республикасының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қауіпсіздігі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құқықтық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ұйымдастырушылық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экономикалық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өзге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сипаттағы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шаралармен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қамтамасыз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етіледі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</w:p>
    <w:p w14:paraId="0CAF7A36" w14:textId="77777777" w:rsidR="00B05A59" w:rsidRPr="00B05A59" w:rsidRDefault="00B05A59" w:rsidP="00B05A59">
      <w:pPr>
        <w:spacing w:after="0" w:line="240" w:lineRule="auto"/>
        <w:ind w:left="150" w:right="15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B05A5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8-бап. </w:t>
      </w:r>
      <w:proofErr w:type="spellStart"/>
      <w:r w:rsidRPr="00B05A5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Судың</w:t>
      </w:r>
      <w:proofErr w:type="spellEnd"/>
      <w:r w:rsidRPr="00B05A5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</w:t>
      </w:r>
      <w:proofErr w:type="spellStart"/>
      <w:r w:rsidRPr="00B05A5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зиянды</w:t>
      </w:r>
      <w:proofErr w:type="spellEnd"/>
      <w:r w:rsidRPr="00B05A5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</w:t>
      </w:r>
      <w:proofErr w:type="spellStart"/>
      <w:r w:rsidRPr="00B05A5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әсерінің</w:t>
      </w:r>
      <w:proofErr w:type="spellEnd"/>
      <w:r w:rsidRPr="00B05A5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</w:t>
      </w:r>
      <w:proofErr w:type="spellStart"/>
      <w:r w:rsidRPr="00B05A5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алдын</w:t>
      </w:r>
      <w:proofErr w:type="spellEnd"/>
      <w:r w:rsidRPr="00B05A5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</w:t>
      </w:r>
      <w:proofErr w:type="spellStart"/>
      <w:r w:rsidRPr="00B05A5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алу</w:t>
      </w:r>
      <w:proofErr w:type="spellEnd"/>
      <w:r w:rsidRPr="00B05A5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</w:t>
      </w:r>
      <w:proofErr w:type="spellStart"/>
      <w:r w:rsidRPr="00B05A5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және</w:t>
      </w:r>
      <w:proofErr w:type="spellEnd"/>
      <w:r w:rsidRPr="00B05A5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оны </w:t>
      </w:r>
      <w:proofErr w:type="spellStart"/>
      <w:r w:rsidRPr="00B05A5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жою</w:t>
      </w:r>
      <w:proofErr w:type="spellEnd"/>
    </w:p>
    <w:p w14:paraId="32FC760B" w14:textId="248D3947" w:rsidR="00B05A59" w:rsidRPr="00F95443" w:rsidRDefault="00B05A59" w:rsidP="00B05A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Судың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зиянды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әсері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деп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мыналар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түсініледі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1) су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тасу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су басу,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топан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 басу; </w:t>
      </w:r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2)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жағалаудың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шайылуы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қорғаныш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дамбалардың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басқа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да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құрылысжайлардың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қирауы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 </w:t>
      </w:r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3)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жердің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батпақтануы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сортаңдануы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 </w:t>
      </w:r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4)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топырақ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эрозиясы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 </w:t>
      </w:r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5) 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көшкіндердің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сел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ағындарының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басқа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да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зиянды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құбылыстардың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болуы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2.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Судың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зиянды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әсерінің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алдын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жою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болжауды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бағалауды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жоспарлауды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ден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қоюды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қамтитын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шаралардың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бірыңғай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жүйесін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көздейді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3.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Судың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зиянды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әсер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ету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қаупін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болжау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бағалау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сондай-ақ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олардың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алдын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жою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жөніндегі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негізгі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іс-шаралар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ресурстарын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қорғау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мен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пайдаланудың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бассейндік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жоспарларында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айқындалады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 </w:t>
      </w:r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4.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Судың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зиянды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әсерінің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алдын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жою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жөніндегі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негізгі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іс-шараларға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1)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жерүсті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объектілеріне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санация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жүргізу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 </w:t>
      </w:r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2)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тасқын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 мен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еріген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судан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қорғау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немесе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оларды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қоймаларын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көл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жүйелері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мен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жерасты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суларының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көзін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толықтыруға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бұру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немесе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қайта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бөлу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үшін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елді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мекендерді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өнеркәсіптік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объектілерді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ауыл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шаруашылығы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алқаптарын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көлік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инфрақұрылымы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объектілерін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қауіпті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өндірістік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объектілерді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қорғаудың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инженерлік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жүйелерін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құру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 </w:t>
      </w:r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3)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жерүсті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объектілерінің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жайылма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учаскелеріне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орман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өсіру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 </w:t>
      </w:r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4)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тасқын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еріген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сулардың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алдын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алуға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олардан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қорғауға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бағытталған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өзге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іс-шаралар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жатады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Су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ресурстарын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қорғау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мен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пайдаланудың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бассейндік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жоспарларына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енгізілген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судың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зиянды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әсерінің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алдын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оны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жою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жөніндегі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іс-шаралар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сондай-ақ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өңірлік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жағдайлардың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ерекшеліктері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ескерілген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өзге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іс-шаралар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облыстардың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республикалық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маңызы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бар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қалалардың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астананың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даму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жоспарларында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көзделеді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Бір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шаруашылығы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бассейнінің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аумағына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кіретін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облыстар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республикалық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маңызы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бар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қалалар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астана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суларының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зиянды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әсерінің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алдын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оны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жою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жөніндегі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іс-шаралар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өзара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келісілуге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үйлестірілуге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тиіс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5. Су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шаруашылығы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құрылысжайлары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мен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гидротехникалық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құрылысжайлардың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меншік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иелері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судың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зиянды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әсерінің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алдын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оны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жою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жөніндегі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іс-шараларды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жүргізу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кезінде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1) су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шаруашылығы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құрылысжайлары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мен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гидротехникалық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құрылысжайларды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пайдалану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қағидаларын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сақтауға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 </w:t>
      </w:r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2) су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шаруашылығы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құрылысжайлары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мен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гидротехникалық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құрылысжайлардың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қауіпсіздігінің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жай-күйін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жүйелі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талдауға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 </w:t>
      </w:r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3) су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шаруашылығы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құрылысжайлары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мен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гидротехникалық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құрылысжайларды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ұдайы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зерттеп-қарауды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жүргізуге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 </w:t>
      </w:r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4) су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шаруашылығы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құрылысжайлары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мен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гидротехникалық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құрылысжайлардағы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аварияларды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жоюға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арналған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қаржылық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материалдық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резервтер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құруға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 </w:t>
      </w:r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5) 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гидротехникалық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құрылысжайлардағы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азаматтық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қорғаудың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жергілікті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құлақтандыру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жүйелерін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тұрақты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әзірлікте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ұстауға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міндетті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 </w:t>
      </w:r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6. 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Судың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зиянды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әсерінен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туындаған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табиғи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техногендік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сипаттағы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төтенше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жағдайлардың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алдын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оларды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жою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Қазақстан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Республикасының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заңнамасына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сәйкес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жүзеге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асырылады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</w:p>
    <w:p w14:paraId="7CC5B577" w14:textId="77777777" w:rsidR="00B05A59" w:rsidRPr="00F95443" w:rsidRDefault="00B05A59" w:rsidP="00B05A59">
      <w:pPr>
        <w:pStyle w:val="1"/>
        <w:spacing w:before="0" w:beforeAutospacing="0" w:after="0" w:afterAutospacing="0"/>
        <w:ind w:left="150" w:right="150"/>
        <w:jc w:val="center"/>
        <w:textAlignment w:val="baseline"/>
        <w:rPr>
          <w:color w:val="333333"/>
          <w:sz w:val="24"/>
          <w:szCs w:val="24"/>
        </w:rPr>
      </w:pPr>
      <w:r w:rsidRPr="00F95443">
        <w:rPr>
          <w:color w:val="333333"/>
          <w:sz w:val="24"/>
          <w:szCs w:val="24"/>
        </w:rPr>
        <w:t xml:space="preserve">9-бап. </w:t>
      </w:r>
      <w:proofErr w:type="spellStart"/>
      <w:r w:rsidRPr="00F95443">
        <w:rPr>
          <w:color w:val="333333"/>
          <w:sz w:val="24"/>
          <w:szCs w:val="24"/>
        </w:rPr>
        <w:t>Қазақстан</w:t>
      </w:r>
      <w:proofErr w:type="spellEnd"/>
      <w:r w:rsidRPr="00F95443">
        <w:rPr>
          <w:color w:val="333333"/>
          <w:sz w:val="24"/>
          <w:szCs w:val="24"/>
        </w:rPr>
        <w:t xml:space="preserve"> </w:t>
      </w:r>
      <w:proofErr w:type="spellStart"/>
      <w:r w:rsidRPr="00F95443">
        <w:rPr>
          <w:color w:val="333333"/>
          <w:sz w:val="24"/>
          <w:szCs w:val="24"/>
        </w:rPr>
        <w:t>Республикасы</w:t>
      </w:r>
      <w:proofErr w:type="spellEnd"/>
      <w:r w:rsidRPr="00F95443">
        <w:rPr>
          <w:color w:val="333333"/>
          <w:sz w:val="24"/>
          <w:szCs w:val="24"/>
        </w:rPr>
        <w:t xml:space="preserve"> су </w:t>
      </w:r>
      <w:proofErr w:type="spellStart"/>
      <w:r w:rsidRPr="00F95443">
        <w:rPr>
          <w:color w:val="333333"/>
          <w:sz w:val="24"/>
          <w:szCs w:val="24"/>
        </w:rPr>
        <w:t>заңдарының</w:t>
      </w:r>
      <w:proofErr w:type="spellEnd"/>
      <w:r w:rsidRPr="00F95443">
        <w:rPr>
          <w:color w:val="333333"/>
          <w:sz w:val="24"/>
          <w:szCs w:val="24"/>
        </w:rPr>
        <w:t xml:space="preserve"> </w:t>
      </w:r>
      <w:proofErr w:type="spellStart"/>
      <w:r w:rsidRPr="00F95443">
        <w:rPr>
          <w:color w:val="333333"/>
          <w:sz w:val="24"/>
          <w:szCs w:val="24"/>
        </w:rPr>
        <w:t>принциптерi</w:t>
      </w:r>
      <w:proofErr w:type="spellEnd"/>
    </w:p>
    <w:p w14:paraId="47CF9B9A" w14:textId="34A035C7" w:rsidR="00B05A59" w:rsidRPr="00F95443" w:rsidRDefault="00B05A59" w:rsidP="00B05A59">
      <w:pPr>
        <w:pStyle w:val="a4"/>
        <w:spacing w:before="0" w:beforeAutospacing="0" w:after="0" w:afterAutospacing="0"/>
        <w:textAlignment w:val="baseline"/>
        <w:rPr>
          <w:color w:val="333333"/>
        </w:rPr>
      </w:pPr>
      <w:proofErr w:type="spellStart"/>
      <w:r w:rsidRPr="00F95443">
        <w:rPr>
          <w:color w:val="333333"/>
        </w:rPr>
        <w:t>Қазақстан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Республикасының</w:t>
      </w:r>
      <w:proofErr w:type="spellEnd"/>
      <w:r w:rsidRPr="00F95443">
        <w:rPr>
          <w:color w:val="333333"/>
        </w:rPr>
        <w:t xml:space="preserve"> су </w:t>
      </w:r>
      <w:proofErr w:type="spellStart"/>
      <w:r w:rsidRPr="00F95443">
        <w:rPr>
          <w:color w:val="333333"/>
        </w:rPr>
        <w:t>заңдары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мынадай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принциптерге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негiзделедi</w:t>
      </w:r>
      <w:proofErr w:type="spellEnd"/>
      <w:r w:rsidRPr="00F95443">
        <w:rPr>
          <w:color w:val="333333"/>
        </w:rPr>
        <w:t>:  </w:t>
      </w:r>
      <w:r w:rsidRPr="00F95443">
        <w:rPr>
          <w:color w:val="333333"/>
        </w:rPr>
        <w:br/>
        <w:t xml:space="preserve">1) </w:t>
      </w:r>
      <w:proofErr w:type="spellStart"/>
      <w:r w:rsidRPr="00F95443">
        <w:rPr>
          <w:color w:val="333333"/>
        </w:rPr>
        <w:t>халықтың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өмiрi</w:t>
      </w:r>
      <w:proofErr w:type="spellEnd"/>
      <w:r w:rsidRPr="00F95443">
        <w:rPr>
          <w:color w:val="333333"/>
        </w:rPr>
        <w:t xml:space="preserve"> мен </w:t>
      </w:r>
      <w:proofErr w:type="spellStart"/>
      <w:r w:rsidRPr="00F95443">
        <w:rPr>
          <w:color w:val="333333"/>
        </w:rPr>
        <w:t>қызметiнiң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негiзi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болып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табылатын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сулардың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мемлекеттiк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маңызын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мойындау</w:t>
      </w:r>
      <w:proofErr w:type="spellEnd"/>
      <w:r w:rsidRPr="00F95443">
        <w:rPr>
          <w:color w:val="333333"/>
        </w:rPr>
        <w:t>;  </w:t>
      </w:r>
      <w:r w:rsidRPr="00F95443">
        <w:rPr>
          <w:color w:val="333333"/>
        </w:rPr>
        <w:br/>
        <w:t xml:space="preserve">2) </w:t>
      </w:r>
      <w:proofErr w:type="spellStart"/>
      <w:r w:rsidRPr="00F95443">
        <w:rPr>
          <w:color w:val="333333"/>
        </w:rPr>
        <w:t>халықты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ауыз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судың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қажеттi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мөлшерiмен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және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кепiлдi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сапасымен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бiрiншi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кезекте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қамтамасыз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ету</w:t>
      </w:r>
      <w:proofErr w:type="spellEnd"/>
      <w:r w:rsidRPr="00F95443">
        <w:rPr>
          <w:color w:val="333333"/>
        </w:rPr>
        <w:t>;  </w:t>
      </w:r>
      <w:r w:rsidRPr="00F95443">
        <w:rPr>
          <w:color w:val="333333"/>
        </w:rPr>
        <w:br/>
        <w:t xml:space="preserve">3) </w:t>
      </w:r>
      <w:proofErr w:type="spellStart"/>
      <w:r w:rsidRPr="00F95443">
        <w:rPr>
          <w:color w:val="333333"/>
        </w:rPr>
        <w:t>халықтың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суға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әдiл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және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теңдей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қол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жеткiзуi</w:t>
      </w:r>
      <w:proofErr w:type="spellEnd"/>
      <w:r w:rsidRPr="00F95443">
        <w:rPr>
          <w:color w:val="333333"/>
        </w:rPr>
        <w:t>;  </w:t>
      </w:r>
      <w:r w:rsidRPr="00F95443">
        <w:rPr>
          <w:color w:val="333333"/>
        </w:rPr>
        <w:br/>
        <w:t xml:space="preserve">4) су </w:t>
      </w:r>
      <w:proofErr w:type="spellStart"/>
      <w:r w:rsidRPr="00F95443">
        <w:rPr>
          <w:color w:val="333333"/>
        </w:rPr>
        <w:t>алуды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азайтуға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және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судың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зиянды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әсерiн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кемiтуге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мүмкiндiк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беретiн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қазiргi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заманғы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технологияларды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игерiп</w:t>
      </w:r>
      <w:proofErr w:type="spellEnd"/>
      <w:r w:rsidRPr="00F95443">
        <w:rPr>
          <w:color w:val="333333"/>
        </w:rPr>
        <w:t xml:space="preserve">, </w:t>
      </w:r>
      <w:proofErr w:type="spellStart"/>
      <w:r w:rsidRPr="00F95443">
        <w:rPr>
          <w:color w:val="333333"/>
        </w:rPr>
        <w:t>кешендi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және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ұтымды</w:t>
      </w:r>
      <w:proofErr w:type="spellEnd"/>
      <w:r w:rsidRPr="00F95443">
        <w:rPr>
          <w:color w:val="333333"/>
        </w:rPr>
        <w:t xml:space="preserve"> су </w:t>
      </w:r>
      <w:proofErr w:type="spellStart"/>
      <w:r w:rsidRPr="00F95443">
        <w:rPr>
          <w:color w:val="333333"/>
        </w:rPr>
        <w:t>пайдалану</w:t>
      </w:r>
      <w:proofErr w:type="spellEnd"/>
      <w:r w:rsidRPr="00F95443">
        <w:rPr>
          <w:color w:val="333333"/>
        </w:rPr>
        <w:t>;  </w:t>
      </w:r>
      <w:r w:rsidRPr="00F95443">
        <w:rPr>
          <w:color w:val="333333"/>
        </w:rPr>
        <w:br/>
        <w:t xml:space="preserve">5) су </w:t>
      </w:r>
      <w:proofErr w:type="spellStart"/>
      <w:r w:rsidRPr="00F95443">
        <w:rPr>
          <w:color w:val="333333"/>
        </w:rPr>
        <w:t>объектiлерiн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оларды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қорғаумен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қоса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кешендi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пайдалану</w:t>
      </w:r>
      <w:proofErr w:type="spellEnd"/>
      <w:r w:rsidRPr="00F95443">
        <w:rPr>
          <w:color w:val="333333"/>
        </w:rPr>
        <w:t>;  </w:t>
      </w:r>
      <w:r w:rsidRPr="00F95443">
        <w:rPr>
          <w:color w:val="333333"/>
        </w:rPr>
        <w:br/>
        <w:t xml:space="preserve">6) </w:t>
      </w:r>
      <w:proofErr w:type="spellStart"/>
      <w:r w:rsidRPr="00F95443">
        <w:rPr>
          <w:color w:val="333333"/>
        </w:rPr>
        <w:t>арнайы</w:t>
      </w:r>
      <w:proofErr w:type="spellEnd"/>
      <w:r w:rsidRPr="00F95443">
        <w:rPr>
          <w:color w:val="333333"/>
        </w:rPr>
        <w:t xml:space="preserve"> су </w:t>
      </w:r>
      <w:proofErr w:type="spellStart"/>
      <w:r w:rsidRPr="00F95443">
        <w:rPr>
          <w:color w:val="333333"/>
        </w:rPr>
        <w:t>пайдаланудың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ақылылығы</w:t>
      </w:r>
      <w:proofErr w:type="spellEnd"/>
      <w:r w:rsidRPr="00F95443">
        <w:rPr>
          <w:color w:val="333333"/>
        </w:rPr>
        <w:t>;  </w:t>
      </w:r>
      <w:r w:rsidRPr="00F95443">
        <w:rPr>
          <w:color w:val="333333"/>
        </w:rPr>
        <w:br/>
        <w:t xml:space="preserve">7) </w:t>
      </w:r>
      <w:proofErr w:type="spellStart"/>
      <w:r w:rsidRPr="00F95443">
        <w:rPr>
          <w:color w:val="333333"/>
        </w:rPr>
        <w:t>Қазақстан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Республикасының</w:t>
      </w:r>
      <w:proofErr w:type="spellEnd"/>
      <w:r w:rsidRPr="00F95443">
        <w:rPr>
          <w:color w:val="333333"/>
        </w:rPr>
        <w:t xml:space="preserve"> су </w:t>
      </w:r>
      <w:proofErr w:type="spellStart"/>
      <w:r w:rsidRPr="00F95443">
        <w:rPr>
          <w:color w:val="333333"/>
        </w:rPr>
        <w:t>заңдарын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бұзудан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келтiрiлген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залалды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өтеу</w:t>
      </w:r>
      <w:proofErr w:type="spellEnd"/>
      <w:r w:rsidRPr="00F95443">
        <w:rPr>
          <w:color w:val="333333"/>
        </w:rPr>
        <w:t>;  </w:t>
      </w:r>
      <w:r w:rsidRPr="00F95443">
        <w:rPr>
          <w:color w:val="333333"/>
        </w:rPr>
        <w:br/>
        <w:t xml:space="preserve">8) </w:t>
      </w:r>
      <w:proofErr w:type="spellStart"/>
      <w:r w:rsidRPr="00F95443">
        <w:rPr>
          <w:color w:val="333333"/>
        </w:rPr>
        <w:t>Қазақстан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Республикасының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cу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заңдарын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бұзғандық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үшiн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жауапкершiлiктiң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бұлтартпастығы</w:t>
      </w:r>
      <w:proofErr w:type="spellEnd"/>
      <w:r w:rsidRPr="00F95443">
        <w:rPr>
          <w:color w:val="333333"/>
        </w:rPr>
        <w:t>;  </w:t>
      </w:r>
      <w:r w:rsidRPr="00F95443">
        <w:rPr>
          <w:color w:val="333333"/>
        </w:rPr>
        <w:br/>
        <w:t xml:space="preserve">9) су </w:t>
      </w:r>
      <w:proofErr w:type="spellStart"/>
      <w:r w:rsidRPr="00F95443">
        <w:rPr>
          <w:color w:val="333333"/>
        </w:rPr>
        <w:t>қорын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пайдалану</w:t>
      </w:r>
      <w:proofErr w:type="spellEnd"/>
      <w:r w:rsidRPr="00F95443">
        <w:rPr>
          <w:color w:val="333333"/>
        </w:rPr>
        <w:t xml:space="preserve"> мен </w:t>
      </w:r>
      <w:proofErr w:type="spellStart"/>
      <w:r w:rsidRPr="00F95443">
        <w:rPr>
          <w:color w:val="333333"/>
        </w:rPr>
        <w:t>қорғау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жөнiндегi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мiндеттердi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шешудегi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жариялылық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және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lastRenderedPageBreak/>
        <w:t>оларға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жұртшылықты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тарту</w:t>
      </w:r>
      <w:proofErr w:type="spellEnd"/>
      <w:r w:rsidRPr="00F95443">
        <w:rPr>
          <w:color w:val="333333"/>
        </w:rPr>
        <w:t>;  </w:t>
      </w:r>
      <w:r w:rsidRPr="00F95443">
        <w:rPr>
          <w:color w:val="333333"/>
        </w:rPr>
        <w:br/>
        <w:t xml:space="preserve">10) </w:t>
      </w:r>
      <w:proofErr w:type="spellStart"/>
      <w:r w:rsidRPr="00F95443">
        <w:rPr>
          <w:color w:val="333333"/>
        </w:rPr>
        <w:t>Қазақстан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Республикасы</w:t>
      </w:r>
      <w:proofErr w:type="spellEnd"/>
      <w:r w:rsidRPr="00F95443">
        <w:rPr>
          <w:color w:val="333333"/>
        </w:rPr>
        <w:t xml:space="preserve"> су </w:t>
      </w:r>
      <w:proofErr w:type="spellStart"/>
      <w:r w:rsidRPr="00F95443">
        <w:rPr>
          <w:color w:val="333333"/>
        </w:rPr>
        <w:t>қорының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жай-күйi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туралы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ақпараттың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қолжетiмдiлiгi</w:t>
      </w:r>
      <w:proofErr w:type="spellEnd"/>
      <w:r w:rsidRPr="00F95443">
        <w:rPr>
          <w:color w:val="333333"/>
        </w:rPr>
        <w:t>;  </w:t>
      </w:r>
      <w:r w:rsidRPr="00F95443">
        <w:rPr>
          <w:color w:val="333333"/>
        </w:rPr>
        <w:br/>
        <w:t xml:space="preserve">11) </w:t>
      </w:r>
      <w:proofErr w:type="spellStart"/>
      <w:r w:rsidRPr="00F95443">
        <w:rPr>
          <w:color w:val="333333"/>
        </w:rPr>
        <w:t>халықаралық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нормалар</w:t>
      </w:r>
      <w:proofErr w:type="spellEnd"/>
      <w:r w:rsidRPr="00F95443">
        <w:rPr>
          <w:color w:val="333333"/>
        </w:rPr>
        <w:t xml:space="preserve"> мен </w:t>
      </w:r>
      <w:proofErr w:type="spellStart"/>
      <w:r w:rsidRPr="00F95443">
        <w:rPr>
          <w:color w:val="333333"/>
        </w:rPr>
        <w:t>Қазақстан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Республикасы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бекiткен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халықаралық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шарттардың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негiзiнде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трансшекаралық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суларды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пайдалану</w:t>
      </w:r>
      <w:proofErr w:type="spellEnd"/>
      <w:r w:rsidRPr="00F95443">
        <w:rPr>
          <w:color w:val="333333"/>
        </w:rPr>
        <w:t>; </w:t>
      </w:r>
      <w:r w:rsidRPr="00F95443">
        <w:rPr>
          <w:color w:val="333333"/>
        </w:rPr>
        <w:br/>
        <w:t xml:space="preserve">12) </w:t>
      </w:r>
      <w:proofErr w:type="spellStart"/>
      <w:r w:rsidRPr="00F95443">
        <w:rPr>
          <w:color w:val="333333"/>
        </w:rPr>
        <w:t>жобалау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және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құрылыс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кезінде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сумен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жабдықтаудың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және</w:t>
      </w:r>
      <w:proofErr w:type="spellEnd"/>
      <w:r w:rsidRPr="00F95443">
        <w:rPr>
          <w:color w:val="333333"/>
        </w:rPr>
        <w:t xml:space="preserve"> су </w:t>
      </w:r>
      <w:proofErr w:type="spellStart"/>
      <w:r w:rsidRPr="00F95443">
        <w:rPr>
          <w:color w:val="333333"/>
        </w:rPr>
        <w:t>бұрудың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ажырамастығы</w:t>
      </w:r>
      <w:proofErr w:type="spellEnd"/>
      <w:r w:rsidRPr="00F95443">
        <w:rPr>
          <w:color w:val="333333"/>
        </w:rPr>
        <w:t xml:space="preserve"> мен </w:t>
      </w:r>
      <w:proofErr w:type="spellStart"/>
      <w:r w:rsidRPr="00F95443">
        <w:rPr>
          <w:color w:val="333333"/>
        </w:rPr>
        <w:t>өзара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байланыстылығы</w:t>
      </w:r>
      <w:proofErr w:type="spellEnd"/>
      <w:r w:rsidRPr="00F95443">
        <w:rPr>
          <w:color w:val="333333"/>
        </w:rPr>
        <w:t>; </w:t>
      </w:r>
      <w:r w:rsidRPr="00F95443">
        <w:rPr>
          <w:color w:val="333333"/>
        </w:rPr>
        <w:br/>
        <w:t xml:space="preserve">13) </w:t>
      </w:r>
      <w:proofErr w:type="spellStart"/>
      <w:r w:rsidRPr="00F95443">
        <w:rPr>
          <w:color w:val="333333"/>
        </w:rPr>
        <w:t>сумен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жабдықтаудың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және</w:t>
      </w:r>
      <w:proofErr w:type="spellEnd"/>
      <w:r w:rsidRPr="00F95443">
        <w:rPr>
          <w:color w:val="333333"/>
        </w:rPr>
        <w:t xml:space="preserve"> (</w:t>
      </w:r>
      <w:proofErr w:type="spellStart"/>
      <w:r w:rsidRPr="00F95443">
        <w:rPr>
          <w:color w:val="333333"/>
        </w:rPr>
        <w:t>немесе</w:t>
      </w:r>
      <w:proofErr w:type="spellEnd"/>
      <w:r w:rsidRPr="00F95443">
        <w:rPr>
          <w:color w:val="333333"/>
        </w:rPr>
        <w:t xml:space="preserve">) су </w:t>
      </w:r>
      <w:proofErr w:type="spellStart"/>
      <w:r w:rsidRPr="00F95443">
        <w:rPr>
          <w:color w:val="333333"/>
        </w:rPr>
        <w:t>бұрудың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көрсетілетін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қызметтерінің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ақылы</w:t>
      </w:r>
      <w:proofErr w:type="spellEnd"/>
      <w:r w:rsidRPr="00F95443">
        <w:rPr>
          <w:color w:val="333333"/>
        </w:rPr>
        <w:t xml:space="preserve"> </w:t>
      </w:r>
      <w:proofErr w:type="spellStart"/>
      <w:r w:rsidRPr="00F95443">
        <w:rPr>
          <w:color w:val="333333"/>
        </w:rPr>
        <w:t>болуы</w:t>
      </w:r>
      <w:proofErr w:type="spellEnd"/>
      <w:r w:rsidRPr="00F95443">
        <w:rPr>
          <w:color w:val="333333"/>
        </w:rPr>
        <w:t>.</w:t>
      </w:r>
    </w:p>
    <w:p w14:paraId="07501C03" w14:textId="77777777" w:rsidR="00F95443" w:rsidRPr="00F95443" w:rsidRDefault="00F95443" w:rsidP="00F95443">
      <w:pPr>
        <w:spacing w:after="0" w:line="240" w:lineRule="auto"/>
        <w:ind w:left="150" w:right="15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F95443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10-бап. </w:t>
      </w:r>
      <w:proofErr w:type="spellStart"/>
      <w:r w:rsidRPr="00F95443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Қуаңшылықтың</w:t>
      </w:r>
      <w:proofErr w:type="spellEnd"/>
      <w:r w:rsidRPr="00F95443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жағымсыз</w:t>
      </w:r>
      <w:proofErr w:type="spellEnd"/>
      <w:r w:rsidRPr="00F95443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салдарына</w:t>
      </w:r>
      <w:proofErr w:type="spellEnd"/>
      <w:r w:rsidRPr="00F95443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бейімделу</w:t>
      </w:r>
      <w:proofErr w:type="spellEnd"/>
      <w:r w:rsidRPr="00F95443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жасанды</w:t>
      </w:r>
      <w:proofErr w:type="spellEnd"/>
      <w:r w:rsidRPr="00F95443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түрде</w:t>
      </w:r>
      <w:proofErr w:type="spellEnd"/>
      <w:r w:rsidRPr="00F95443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болатын</w:t>
      </w:r>
      <w:proofErr w:type="spellEnd"/>
      <w:r w:rsidRPr="00F95443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қуаңшылықты</w:t>
      </w:r>
      <w:proofErr w:type="spellEnd"/>
      <w:r w:rsidRPr="00F95443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болғызбау</w:t>
      </w:r>
      <w:proofErr w:type="spellEnd"/>
      <w:r w:rsidRPr="00F95443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шаралары</w:t>
      </w:r>
      <w:proofErr w:type="spellEnd"/>
    </w:p>
    <w:p w14:paraId="79E014DC" w14:textId="67586FE6" w:rsidR="00B05A59" w:rsidRPr="00F95443" w:rsidRDefault="00F95443" w:rsidP="00F95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Ұзақ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уақыт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бойы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атмосфералық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жауын-шашынның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жеткіліксіз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болуына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өзендер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ағынының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азаюына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жерүсті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мен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жерасты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сулары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деңгейінің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төмендеуіне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байланысты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ресурстары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тапшы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болатын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соның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салдарынан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топырақтың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құрғауы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өсімдіктер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мен су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жануарларының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зақымдануы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қурауы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қырылуы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су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объектілерінің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сарқылуы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болатын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табиғи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құбылыс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қуаңшылық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деп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түсініледі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2.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Қуаңшылықтың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жағымсыз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салдарына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бейімделу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жасанды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түрде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болатын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қуаңшылықты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болғызбау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үшін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шаралар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жүйесі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әзірленеді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онда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қуаңшылық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қаупін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болжау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мен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бағалау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оған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қою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шаралары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қамтылады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3.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Қуаңшылық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қаупін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болжау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бағалау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сондай-ақ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жағымсыз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салдарын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барынша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азайтуға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бағытталған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негізгі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іс-шаралар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ресурстарын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қорғау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мен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пайдаланудың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бассейндік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жоспарларында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айқындалады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 </w:t>
      </w:r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4.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Қуаңшылықтың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жағымсыз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салдарына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бейімделу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жасанды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түрде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болатын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қуаңшылықты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болғызбау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жөніндегі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негізгі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шараларға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1) 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атмосфералық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жауын-шашын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деңгейіне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топырақтың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ылғалдылығына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халықтың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экономика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салаларының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ресурстарын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пайдалануына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жүйелі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мониторинг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жүргізу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 </w:t>
      </w:r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2)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қуаңшылық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болған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кезеңдерде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ішінде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ауыл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шаруашылығы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дақылдарын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суару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үшін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жайылымдарды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суландыру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үшін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пайдалану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мақсатында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тасқын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еріген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суларды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жинау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сақтау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жөніндегі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шараларды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әзірлеу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ендіру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 </w:t>
      </w:r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3)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ауыл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шаруашылығы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дақылдарын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суару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немесе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өзге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 су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тұтыну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үшін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балама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көздерін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пайдалану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 </w:t>
      </w:r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4) суды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үнемдеудің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жаңа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технологияларын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пайдалану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 </w:t>
      </w:r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5)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топырақ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эрозиясын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барынша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азайтуға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бағытталған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ауыл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шаруашылығы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дақылдарының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ауыспалы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егісін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жоспарлау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қуаңшылық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болған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жылдары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қуаңшылыққа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төзімді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дақылдарды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егу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 </w:t>
      </w:r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6)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егісті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қорғайтын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ағаш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өсіруді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жүзеге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асыру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орман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қорын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сақтау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кеңейту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 </w:t>
      </w:r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7)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қуаңшылықтың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жағымсыз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салдарына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бейімделуге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жасанды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түрде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болатын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қуаңшылықты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болғызбауға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бағытталған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өзге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іс-шаралар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жатады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5. 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Тасқын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еріген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суларды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жинау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сақтау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жөніндегі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іс-шараларды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жоспарлау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құрылысжайларды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жобалау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кезінде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жерасты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тұтқыш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белдеулерде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немесе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герметикалық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резервуарларда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сақтау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жолымен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судың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буланып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ысырап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болмауын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барынша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қамтамасыз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ететін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шараларға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артықшылық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берілуге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тиіс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Жерасты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тұтқыш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белдеулерінде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немесе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герметикалық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резервуарларда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суды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сақтау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техникалық-экономикалық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тұрғыдан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орынсыз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болған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кезде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ғана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осы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мақсаттар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үшін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қоймаларын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салуға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жол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беріледі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6. Су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ресурстарын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қорғау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мен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пайдаланудың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бассейндік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жоспарларына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енгізілген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қуаңшылықтың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жағымыз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салдарына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бейімделу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жасанды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түрде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болатын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қуаңшылықты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болғызбау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жөніндегі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іс-шаралар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сондай-ақ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өңірлік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жағдайлардың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ерекшеліктері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ескерілген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өзге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іс-шаралар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облыстардың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республикалық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маңызы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бар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қалалардың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астананың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даму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жоспарларында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көзделеді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 </w:t>
      </w:r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Бір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шаруашылығы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бассейнінің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аумағына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кіретін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облыстардың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республикалық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маңызы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бар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қалалардың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астананың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қуаңшылықтың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жағымсыз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салдарына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бейімделу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жасанды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түрде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болатын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қуаңшылықты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болғызбау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жөніндегі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іс-шаралары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өзара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келісілуге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үйлестірілуге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тиіс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7.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Қуаңшылыққа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және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тапшылығына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ұшыраған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аумақтарда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куаңшылық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кезеңінде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бассейндік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кеңестердің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ұсынымдары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бойынша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мемлекеттік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органдар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өз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құзыреті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шегінде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ресурстарын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пайдалануға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байланысты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кейбір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қызмет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түрлеріне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шектеулер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енгізуі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сондай-ақ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осы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bookmarkStart w:id="0" w:name="_GoBack"/>
      <w:bookmarkEnd w:id="0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одекске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сәйкес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басымдықтар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енгізуі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мүмкін</w:t>
      </w:r>
      <w:proofErr w:type="spellEnd"/>
      <w:r w:rsidRPr="00F95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</w:p>
    <w:sectPr w:rsidR="00B05A59" w:rsidRPr="00F95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3101B"/>
    <w:multiLevelType w:val="hybridMultilevel"/>
    <w:tmpl w:val="6BAAB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A6B8A"/>
    <w:multiLevelType w:val="hybridMultilevel"/>
    <w:tmpl w:val="F240213C"/>
    <w:lvl w:ilvl="0" w:tplc="62F2595E">
      <w:start w:val="1"/>
      <w:numFmt w:val="decimal"/>
      <w:lvlText w:val="%1."/>
      <w:lvlJc w:val="left"/>
      <w:pPr>
        <w:ind w:left="130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91438"/>
    <w:multiLevelType w:val="hybridMultilevel"/>
    <w:tmpl w:val="6CFC6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43"/>
    <w:rsid w:val="00406DFB"/>
    <w:rsid w:val="005259E7"/>
    <w:rsid w:val="00945EF7"/>
    <w:rsid w:val="00B05A59"/>
    <w:rsid w:val="00EE7323"/>
    <w:rsid w:val="00F34143"/>
    <w:rsid w:val="00F9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1BAE4"/>
  <w15:chartTrackingRefBased/>
  <w15:docId w15:val="{B0E2B4C6-7739-4592-9030-9AC598B9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5E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5E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406DF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05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0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1503</Words>
  <Characters>8570</Characters>
  <Application>Microsoft Office Word</Application>
  <DocSecurity>0</DocSecurity>
  <Lines>71</Lines>
  <Paragraphs>20</Paragraphs>
  <ScaleCrop>false</ScaleCrop>
  <Company/>
  <LinksUpToDate>false</LinksUpToDate>
  <CharactersWithSpaces>10053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2026-02-02T05:13:00Z</dcterms:created>
  <dcterms:modified xsi:type="dcterms:W3CDTF">2026-02-02T05:22:00Z</dcterms:modified>
</cp:coreProperties>
</file>